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439D" w:rsidRPr="00CC439D" w:rsidRDefault="00CC439D" w:rsidP="00CC439D">
      <w:pPr>
        <w:shd w:val="clear" w:color="auto" w:fill="FFFFFF"/>
        <w:spacing w:before="300" w:after="150" w:line="240" w:lineRule="auto"/>
        <w:jc w:val="center"/>
        <w:outlineLvl w:val="2"/>
        <w:rPr>
          <w:rFonts w:ascii="inherit" w:eastAsia="Times New Roman" w:hAnsi="inherit" w:cs="Times New Roman"/>
          <w:color w:val="333333"/>
          <w:sz w:val="36"/>
          <w:szCs w:val="36"/>
          <w:lang w:eastAsia="ru-RU"/>
        </w:rPr>
      </w:pPr>
      <w:r w:rsidRPr="00CC439D">
        <w:rPr>
          <w:rFonts w:ascii="inherit" w:eastAsia="Times New Roman" w:hAnsi="inherit" w:cs="Times New Roman"/>
          <w:color w:val="333333"/>
          <w:sz w:val="36"/>
          <w:szCs w:val="36"/>
          <w:lang w:eastAsia="ru-RU"/>
        </w:rPr>
        <w:fldChar w:fldCharType="begin"/>
      </w:r>
      <w:r w:rsidRPr="00CC439D">
        <w:rPr>
          <w:rFonts w:ascii="inherit" w:eastAsia="Times New Roman" w:hAnsi="inherit" w:cs="Times New Roman"/>
          <w:color w:val="333333"/>
          <w:sz w:val="36"/>
          <w:szCs w:val="36"/>
          <w:lang w:eastAsia="ru-RU"/>
        </w:rPr>
        <w:instrText xml:space="preserve"> HYPERLINK "http://cev.rkursk.ru/2019/07/30/%d0%be%d0%bf%d1%80%d0%b5%d0%b4%d0%b5%d0%bb%d1%8f%d1%8e%d1%82%d1%81%d1%8f-%d0%bf%d1%80%d0%b0%d0%b2%d0%b8%d0%bb%d0%b0-%d1%81%d1%83%d0%b1%d1%81%d0%b8%d0%b4%d0%b8%d1%80%d0%be%d0%b2%d0%b0%d0%bd%d0%b8%d1%8f/" </w:instrText>
      </w:r>
      <w:r w:rsidRPr="00CC439D">
        <w:rPr>
          <w:rFonts w:ascii="inherit" w:eastAsia="Times New Roman" w:hAnsi="inherit" w:cs="Times New Roman"/>
          <w:color w:val="333333"/>
          <w:sz w:val="36"/>
          <w:szCs w:val="36"/>
          <w:lang w:eastAsia="ru-RU"/>
        </w:rPr>
        <w:fldChar w:fldCharType="separate"/>
      </w:r>
      <w:r w:rsidRPr="00CC439D">
        <w:rPr>
          <w:rFonts w:ascii="Constantia" w:eastAsia="Times New Roman" w:hAnsi="Constantia" w:cs="Times New Roman"/>
          <w:color w:val="017E82"/>
          <w:sz w:val="38"/>
          <w:szCs w:val="38"/>
          <w:lang w:eastAsia="ru-RU"/>
        </w:rPr>
        <w:t>Определяются правила субсидирования проектов по защите критической информационной инфраструктуры</w:t>
      </w:r>
      <w:r w:rsidRPr="00CC439D">
        <w:rPr>
          <w:rFonts w:ascii="inherit" w:eastAsia="Times New Roman" w:hAnsi="inherit" w:cs="Times New Roman"/>
          <w:color w:val="333333"/>
          <w:sz w:val="36"/>
          <w:szCs w:val="36"/>
          <w:lang w:eastAsia="ru-RU"/>
        </w:rPr>
        <w:fldChar w:fldCharType="end"/>
      </w:r>
    </w:p>
    <w:p w:rsidR="00CC439D" w:rsidRDefault="00CC439D" w:rsidP="00CC43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439D" w:rsidRPr="00CC439D" w:rsidRDefault="00CC439D" w:rsidP="00CC439D">
      <w:pPr>
        <w:shd w:val="clear" w:color="auto" w:fill="FFFFFF"/>
        <w:spacing w:after="0" w:line="240" w:lineRule="auto"/>
        <w:jc w:val="center"/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</w:pPr>
      <w:r w:rsidRPr="00CC439D">
        <w:rPr>
          <w:rFonts w:ascii="Constantia" w:eastAsia="Times New Roman" w:hAnsi="Constantia" w:cs="Times New Roman"/>
          <w:noProof/>
          <w:color w:val="333333"/>
          <w:sz w:val="24"/>
          <w:szCs w:val="24"/>
          <w:lang w:eastAsia="ru-RU"/>
        </w:rPr>
        <w:drawing>
          <wp:inline distT="0" distB="0" distL="0" distR="0">
            <wp:extent cx="6096000" cy="3528060"/>
            <wp:effectExtent l="0" t="0" r="0" b="0"/>
            <wp:docPr id="1" name="Рисунок 1" descr="http://cev.rkursk.ru/wp-content/uploads/90-%D0%9A%D0%9A%D0%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ev.rkursk.ru/wp-content/uploads/90-%D0%9A%D0%9A%D0%98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3528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439D" w:rsidRDefault="00CC439D" w:rsidP="00CC439D">
      <w:pPr>
        <w:shd w:val="clear" w:color="auto" w:fill="FFFFFF"/>
        <w:spacing w:after="150" w:line="240" w:lineRule="auto"/>
        <w:jc w:val="both"/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</w:pPr>
    </w:p>
    <w:p w:rsidR="00CC439D" w:rsidRPr="00CC439D" w:rsidRDefault="00CC439D" w:rsidP="00CC439D">
      <w:pPr>
        <w:shd w:val="clear" w:color="auto" w:fill="FFFFFF"/>
        <w:spacing w:after="150" w:line="240" w:lineRule="auto"/>
        <w:jc w:val="both"/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</w:pPr>
      <w:r w:rsidRPr="00CC439D"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  <w:t>Комитет цифрового развития и связи Курской области сообщает, что на портале общественных обсуждений (</w:t>
      </w:r>
      <w:hyperlink r:id="rId5" w:anchor="npa=93512" w:history="1">
        <w:r w:rsidRPr="00CC439D">
          <w:rPr>
            <w:rFonts w:ascii="Constantia" w:eastAsia="Times New Roman" w:hAnsi="Constantia" w:cs="Times New Roman"/>
            <w:color w:val="337AB7"/>
            <w:sz w:val="24"/>
            <w:szCs w:val="24"/>
            <w:lang w:eastAsia="ru-RU"/>
          </w:rPr>
          <w:t>https://regulation.gov.ru/projects#npa=93512</w:t>
        </w:r>
      </w:hyperlink>
      <w:r w:rsidRPr="00CC439D"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  <w:t xml:space="preserve">) опубликован разработанный Министерством цифрового развития, связи и массовых коммуникаций Российской Федерации проект постановления правительства, утверждающего правила предоставления и распределения субсидий из федерального бюджета бюджетам субъектов Российской Федерации на доведение уровня безопасности объектов критической информационной инфраструктуры (КИИ) </w:t>
      </w:r>
      <w:r w:rsidRPr="00CC439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‎</w:t>
      </w:r>
      <w:r w:rsidRPr="00CC439D">
        <w:rPr>
          <w:rFonts w:ascii="Constantia" w:eastAsia="Times New Roman" w:hAnsi="Constantia" w:cs="Constantia"/>
          <w:color w:val="333333"/>
          <w:sz w:val="24"/>
          <w:szCs w:val="24"/>
          <w:lang w:eastAsia="ru-RU"/>
        </w:rPr>
        <w:t>до</w:t>
      </w:r>
      <w:r w:rsidRPr="00CC439D"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  <w:t xml:space="preserve"> </w:t>
      </w:r>
      <w:r w:rsidRPr="00CC439D">
        <w:rPr>
          <w:rFonts w:ascii="Constantia" w:eastAsia="Times New Roman" w:hAnsi="Constantia" w:cs="Constantia"/>
          <w:color w:val="333333"/>
          <w:sz w:val="24"/>
          <w:szCs w:val="24"/>
          <w:lang w:eastAsia="ru-RU"/>
        </w:rPr>
        <w:t>установленных</w:t>
      </w:r>
      <w:r w:rsidRPr="00CC439D"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  <w:t xml:space="preserve"> </w:t>
      </w:r>
      <w:r w:rsidRPr="00CC439D">
        <w:rPr>
          <w:rFonts w:ascii="Constantia" w:eastAsia="Times New Roman" w:hAnsi="Constantia" w:cs="Constantia"/>
          <w:color w:val="333333"/>
          <w:sz w:val="24"/>
          <w:szCs w:val="24"/>
          <w:lang w:eastAsia="ru-RU"/>
        </w:rPr>
        <w:t>законодательством</w:t>
      </w:r>
      <w:r w:rsidRPr="00CC439D"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  <w:t xml:space="preserve"> </w:t>
      </w:r>
      <w:r w:rsidRPr="00CC439D">
        <w:rPr>
          <w:rFonts w:ascii="Constantia" w:eastAsia="Times New Roman" w:hAnsi="Constantia" w:cs="Constantia"/>
          <w:color w:val="333333"/>
          <w:sz w:val="24"/>
          <w:szCs w:val="24"/>
          <w:lang w:eastAsia="ru-RU"/>
        </w:rPr>
        <w:t>РФ</w:t>
      </w:r>
      <w:r w:rsidRPr="00CC439D"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  <w:t xml:space="preserve"> </w:t>
      </w:r>
      <w:r w:rsidRPr="00CC439D">
        <w:rPr>
          <w:rFonts w:ascii="Constantia" w:eastAsia="Times New Roman" w:hAnsi="Constantia" w:cs="Constantia"/>
          <w:color w:val="333333"/>
          <w:sz w:val="24"/>
          <w:szCs w:val="24"/>
          <w:lang w:eastAsia="ru-RU"/>
        </w:rPr>
        <w:t>требований</w:t>
      </w:r>
      <w:r w:rsidRPr="00CC439D"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  <w:t>.</w:t>
      </w:r>
    </w:p>
    <w:p w:rsidR="00CC439D" w:rsidRPr="00CC439D" w:rsidRDefault="00CC439D" w:rsidP="00CC439D">
      <w:pPr>
        <w:shd w:val="clear" w:color="auto" w:fill="FFFFFF"/>
        <w:spacing w:after="150" w:line="240" w:lineRule="auto"/>
        <w:jc w:val="both"/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</w:pPr>
      <w:r w:rsidRPr="00CC439D"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  <w:t>Субсидии предусматриваются для реализации мероприятия «Оказание мер финансовой поддержки органам государственной власти субъектов Российской Федерации по реализации требований Федерального закона от 26 июля 2017 г. №187-ФЗ «О безопасности критической информационной инфраструктуры Российской Федерации» федерального проекта «Информационная безопасность» национальной программы «Цифровая экономика Российской Федерации».</w:t>
      </w:r>
    </w:p>
    <w:p w:rsidR="00CC439D" w:rsidRPr="00CC439D" w:rsidRDefault="00CC439D" w:rsidP="00CC439D">
      <w:pPr>
        <w:shd w:val="clear" w:color="auto" w:fill="FFFFFF"/>
        <w:spacing w:after="150" w:line="240" w:lineRule="auto"/>
        <w:jc w:val="both"/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</w:pPr>
      <w:r w:rsidRPr="00CC439D"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  <w:t xml:space="preserve">Размер субсидии определяется </w:t>
      </w:r>
      <w:r w:rsidRPr="00CC439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‎</w:t>
      </w:r>
      <w:r w:rsidRPr="00CC439D">
        <w:rPr>
          <w:rFonts w:ascii="Constantia" w:eastAsia="Times New Roman" w:hAnsi="Constantia" w:cs="Constantia"/>
          <w:color w:val="333333"/>
          <w:sz w:val="24"/>
          <w:szCs w:val="24"/>
          <w:lang w:eastAsia="ru-RU"/>
        </w:rPr>
        <w:t>по</w:t>
      </w:r>
      <w:r w:rsidRPr="00CC439D"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  <w:t xml:space="preserve"> </w:t>
      </w:r>
      <w:r w:rsidRPr="00CC439D">
        <w:rPr>
          <w:rFonts w:ascii="Constantia" w:eastAsia="Times New Roman" w:hAnsi="Constantia" w:cs="Constantia"/>
          <w:color w:val="333333"/>
          <w:sz w:val="24"/>
          <w:szCs w:val="24"/>
          <w:lang w:eastAsia="ru-RU"/>
        </w:rPr>
        <w:t>результатам</w:t>
      </w:r>
      <w:r w:rsidRPr="00CC439D"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  <w:t xml:space="preserve"> </w:t>
      </w:r>
      <w:r w:rsidRPr="00CC439D">
        <w:rPr>
          <w:rFonts w:ascii="Constantia" w:eastAsia="Times New Roman" w:hAnsi="Constantia" w:cs="Constantia"/>
          <w:color w:val="333333"/>
          <w:sz w:val="24"/>
          <w:szCs w:val="24"/>
          <w:lang w:eastAsia="ru-RU"/>
        </w:rPr>
        <w:t>конкурсного</w:t>
      </w:r>
      <w:r w:rsidRPr="00CC439D"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  <w:t xml:space="preserve"> </w:t>
      </w:r>
      <w:r w:rsidRPr="00CC439D">
        <w:rPr>
          <w:rFonts w:ascii="Constantia" w:eastAsia="Times New Roman" w:hAnsi="Constantia" w:cs="Constantia"/>
          <w:color w:val="333333"/>
          <w:sz w:val="24"/>
          <w:szCs w:val="24"/>
          <w:lang w:eastAsia="ru-RU"/>
        </w:rPr>
        <w:t>отбора</w:t>
      </w:r>
      <w:r w:rsidRPr="00CC439D"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  <w:t xml:space="preserve"> </w:t>
      </w:r>
      <w:r w:rsidRPr="00CC439D">
        <w:rPr>
          <w:rFonts w:ascii="Constantia" w:eastAsia="Times New Roman" w:hAnsi="Constantia" w:cs="Constantia"/>
          <w:color w:val="333333"/>
          <w:sz w:val="24"/>
          <w:szCs w:val="24"/>
          <w:lang w:eastAsia="ru-RU"/>
        </w:rPr>
        <w:t>указанных</w:t>
      </w:r>
      <w:r w:rsidRPr="00CC439D"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  <w:t xml:space="preserve"> </w:t>
      </w:r>
      <w:r w:rsidRPr="00CC439D">
        <w:rPr>
          <w:rFonts w:ascii="Constantia" w:eastAsia="Times New Roman" w:hAnsi="Constantia" w:cs="Constantia"/>
          <w:color w:val="333333"/>
          <w:sz w:val="24"/>
          <w:szCs w:val="24"/>
          <w:lang w:eastAsia="ru-RU"/>
        </w:rPr>
        <w:t>проектов</w:t>
      </w:r>
      <w:r w:rsidRPr="00CC439D"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  <w:t xml:space="preserve"> (</w:t>
      </w:r>
      <w:r w:rsidRPr="00CC439D">
        <w:rPr>
          <w:rFonts w:ascii="Constantia" w:eastAsia="Times New Roman" w:hAnsi="Constantia" w:cs="Constantia"/>
          <w:color w:val="333333"/>
          <w:sz w:val="24"/>
          <w:szCs w:val="24"/>
          <w:lang w:eastAsia="ru-RU"/>
        </w:rPr>
        <w:t>мероприятий</w:t>
      </w:r>
      <w:r w:rsidRPr="00CC439D"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  <w:t xml:space="preserve">). </w:t>
      </w:r>
      <w:r w:rsidRPr="00CC439D">
        <w:rPr>
          <w:rFonts w:ascii="Constantia" w:eastAsia="Times New Roman" w:hAnsi="Constantia" w:cs="Constantia"/>
          <w:color w:val="333333"/>
          <w:sz w:val="24"/>
          <w:szCs w:val="24"/>
          <w:lang w:eastAsia="ru-RU"/>
        </w:rPr>
        <w:t>Конкурсный</w:t>
      </w:r>
      <w:r w:rsidRPr="00CC439D"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  <w:t xml:space="preserve"> </w:t>
      </w:r>
      <w:r w:rsidRPr="00CC439D">
        <w:rPr>
          <w:rFonts w:ascii="Constantia" w:eastAsia="Times New Roman" w:hAnsi="Constantia" w:cs="Constantia"/>
          <w:color w:val="333333"/>
          <w:sz w:val="24"/>
          <w:szCs w:val="24"/>
          <w:lang w:eastAsia="ru-RU"/>
        </w:rPr>
        <w:t>отбор</w:t>
      </w:r>
      <w:r w:rsidRPr="00CC439D"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  <w:t xml:space="preserve"> </w:t>
      </w:r>
      <w:r w:rsidRPr="00CC439D">
        <w:rPr>
          <w:rFonts w:ascii="Constantia" w:eastAsia="Times New Roman" w:hAnsi="Constantia" w:cs="Constantia"/>
          <w:color w:val="333333"/>
          <w:sz w:val="24"/>
          <w:szCs w:val="24"/>
          <w:lang w:eastAsia="ru-RU"/>
        </w:rPr>
        <w:t>осуществляется</w:t>
      </w:r>
      <w:r w:rsidRPr="00CC439D"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  <w:t xml:space="preserve"> </w:t>
      </w:r>
      <w:r w:rsidRPr="00CC439D">
        <w:rPr>
          <w:rFonts w:ascii="Constantia" w:eastAsia="Times New Roman" w:hAnsi="Constantia" w:cs="Constantia"/>
          <w:color w:val="333333"/>
          <w:sz w:val="24"/>
          <w:szCs w:val="24"/>
          <w:lang w:eastAsia="ru-RU"/>
        </w:rPr>
        <w:t>конкурсной</w:t>
      </w:r>
      <w:r w:rsidRPr="00CC439D"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  <w:t xml:space="preserve"> </w:t>
      </w:r>
      <w:r w:rsidRPr="00CC439D">
        <w:rPr>
          <w:rFonts w:ascii="Constantia" w:eastAsia="Times New Roman" w:hAnsi="Constantia" w:cs="Constantia"/>
          <w:color w:val="333333"/>
          <w:sz w:val="24"/>
          <w:szCs w:val="24"/>
          <w:lang w:eastAsia="ru-RU"/>
        </w:rPr>
        <w:t>комиссией</w:t>
      </w:r>
      <w:r w:rsidRPr="00CC439D"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  <w:t xml:space="preserve">, </w:t>
      </w:r>
      <w:r w:rsidRPr="00CC439D">
        <w:rPr>
          <w:rFonts w:ascii="Constantia" w:eastAsia="Times New Roman" w:hAnsi="Constantia" w:cs="Constantia"/>
          <w:color w:val="333333"/>
          <w:sz w:val="24"/>
          <w:szCs w:val="24"/>
          <w:lang w:eastAsia="ru-RU"/>
        </w:rPr>
        <w:t>образованной</w:t>
      </w:r>
      <w:r w:rsidRPr="00CC439D"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CC439D">
        <w:rPr>
          <w:rFonts w:ascii="Constantia" w:eastAsia="Times New Roman" w:hAnsi="Constantia" w:cs="Constantia"/>
          <w:color w:val="333333"/>
          <w:sz w:val="24"/>
          <w:szCs w:val="24"/>
          <w:lang w:eastAsia="ru-RU"/>
        </w:rPr>
        <w:t>Минкомсвязью</w:t>
      </w:r>
      <w:proofErr w:type="spellEnd"/>
      <w:r w:rsidRPr="00CC439D"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  <w:t xml:space="preserve">. </w:t>
      </w:r>
      <w:r w:rsidRPr="00CC439D">
        <w:rPr>
          <w:rFonts w:ascii="Constantia" w:eastAsia="Times New Roman" w:hAnsi="Constantia" w:cs="Constantia"/>
          <w:color w:val="333333"/>
          <w:sz w:val="24"/>
          <w:szCs w:val="24"/>
          <w:lang w:eastAsia="ru-RU"/>
        </w:rPr>
        <w:t>Порядок</w:t>
      </w:r>
      <w:r w:rsidRPr="00CC439D"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  <w:t xml:space="preserve"> </w:t>
      </w:r>
      <w:r w:rsidRPr="00CC439D">
        <w:rPr>
          <w:rFonts w:ascii="Constantia" w:eastAsia="Times New Roman" w:hAnsi="Constantia" w:cs="Constantia"/>
          <w:color w:val="333333"/>
          <w:sz w:val="24"/>
          <w:szCs w:val="24"/>
          <w:lang w:eastAsia="ru-RU"/>
        </w:rPr>
        <w:t>проведения</w:t>
      </w:r>
      <w:r w:rsidRPr="00CC439D"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  <w:t xml:space="preserve"> конкурсного отбора также прилагается к проекту постановления.</w:t>
      </w:r>
    </w:p>
    <w:p w:rsidR="00CC439D" w:rsidRPr="00CC439D" w:rsidRDefault="00CC439D" w:rsidP="00CC439D">
      <w:pPr>
        <w:shd w:val="clear" w:color="auto" w:fill="FFFFFF"/>
        <w:spacing w:after="150" w:line="240" w:lineRule="auto"/>
        <w:jc w:val="both"/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</w:pPr>
      <w:r w:rsidRPr="00CC439D"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  <w:t xml:space="preserve">Участниками конкурсного отбора являются субъекты Российской Федерации, реализующие в органах исполнительной государственной власти субъектов </w:t>
      </w:r>
      <w:r w:rsidRPr="00CC439D"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  <w:lastRenderedPageBreak/>
        <w:t>Российской Федерации и (или) подведомственных им учреждениях проекты (мероприятия), направленные на доведение уровня безопасности объектов, принадлежащих им на праве собственности, аренды или на ином законном основании, до установленных законодательством Российской Федерации требований.</w:t>
      </w:r>
    </w:p>
    <w:p w:rsidR="002B4781" w:rsidRDefault="00CC439D" w:rsidP="00CC439D">
      <w:pPr>
        <w:shd w:val="clear" w:color="auto" w:fill="FFFFFF"/>
        <w:spacing w:after="150" w:line="240" w:lineRule="auto"/>
        <w:jc w:val="both"/>
      </w:pPr>
      <w:r w:rsidRPr="00CC439D"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  <w:t>Процесс субсидирования нацелен на стимулирование процесса защиты объектов КИИ.</w:t>
      </w:r>
      <w:bookmarkStart w:id="0" w:name="_GoBack"/>
      <w:bookmarkEnd w:id="0"/>
    </w:p>
    <w:sectPr w:rsidR="002B47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39D"/>
    <w:rsid w:val="002B4781"/>
    <w:rsid w:val="00CC4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7108A9-AC43-4C83-8613-F4B9511B4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CC439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C439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CC439D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CC43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29993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5522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egulation.gov.ru/projects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323</Words>
  <Characters>1843</Characters>
  <Application>Microsoft Office Word</Application>
  <DocSecurity>0</DocSecurity>
  <Lines>15</Lines>
  <Paragraphs>4</Paragraphs>
  <ScaleCrop>false</ScaleCrop>
  <Company/>
  <LinksUpToDate>false</LinksUpToDate>
  <CharactersWithSpaces>2162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K503-Sergei</dc:creator>
  <cp:keywords/>
  <dc:description/>
  <cp:lastModifiedBy>K503-Sergei</cp:lastModifiedBy>
  <cp:revision>1</cp:revision>
  <dcterms:created xsi:type="dcterms:W3CDTF">2019-08-01T07:04:00Z</dcterms:created>
  <dcterms:modified xsi:type="dcterms:W3CDTF">2019-08-01T07:05:00Z</dcterms:modified>
</cp:coreProperties>
</file>